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84" w:rsidRPr="00DA6684" w:rsidRDefault="00DA6684" w:rsidP="00DA668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62A"/>
          <w:kern w:val="36"/>
          <w:sz w:val="48"/>
          <w:szCs w:val="48"/>
          <w:lang w:eastAsia="ru-RU"/>
        </w:rPr>
      </w:pPr>
      <w:r w:rsidRPr="00DA6684">
        <w:rPr>
          <w:rFonts w:ascii="Arial" w:eastAsia="Times New Roman" w:hAnsi="Arial" w:cs="Arial"/>
          <w:b/>
          <w:bCs/>
          <w:color w:val="22262A"/>
          <w:kern w:val="36"/>
          <w:sz w:val="48"/>
          <w:szCs w:val="48"/>
          <w:lang w:eastAsia="ru-RU"/>
        </w:rPr>
        <w:t>Общедоступные охотничьи угодья Нововаршавского района Омской области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Общедоступные охотничьи угодья Нововаршавского района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Северная</w:t>
      </w:r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 - от границы Нововаршавского района по дороге до населенного пункта Молодежное, далее по дороге до населенного пункта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Казарюк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, далее по дороге до железнодорожной платформы 136 км., далее по железной дороге на север до границы Нововаршавского района, далее по прямой на юго-восток до населенного пункта Славянка, далее по прямой на север до дороги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Нетесово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- Изумрудное, далее по дороге до населенного пункта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</w:t>
      </w:r>
      <w:proofErr w:type="gram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Изумрудное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, далее по дороге Изумрудное - Новоивановка до озера Ивановское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Восточная</w:t>
      </w:r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 - от озера Ивановское до дороги Изумрудное - Новоивановка, далее по дороге Изумрудное - Новоивановка до населенного пункта Заречное, далее от населенного пункта Заречное по реке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Тугочайка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до границы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Нововаршавского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района, далее по границе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Нововаршавского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района до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населеннгого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пункта Богдановка, далее по дороге до населенного пункта Сибирское, далее по границе Нововаршавского района, далее по границе Нововаршавского района до приграничной зоны</w:t>
      </w:r>
      <w:proofErr w:type="gramEnd"/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Южная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 - по приграничной зоне до границы Нововаршавского района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Западная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 - по границе Нововаршавского района</w:t>
      </w:r>
    </w:p>
    <w:p w:rsidR="00DA6684" w:rsidRPr="00DA6684" w:rsidRDefault="00D11D75" w:rsidP="00DA66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r w:rsidRPr="00D11D75">
        <w:rPr>
          <w:rFonts w:ascii="Arial" w:eastAsia="Times New Roman" w:hAnsi="Arial" w:cs="Arial"/>
          <w:color w:val="22262A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годья Нововаршавского района" style="width:24.15pt;height:24.15pt"/>
        </w:pict>
      </w:r>
    </w:p>
    <w:p w:rsidR="001562A5" w:rsidRDefault="001562A5"/>
    <w:sectPr w:rsidR="001562A5" w:rsidSect="0015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DA6684"/>
    <w:rsid w:val="001562A5"/>
    <w:rsid w:val="0049435C"/>
    <w:rsid w:val="00D11D75"/>
    <w:rsid w:val="00DA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A5"/>
  </w:style>
  <w:style w:type="paragraph" w:styleId="1">
    <w:name w:val="heading 1"/>
    <w:basedOn w:val="a"/>
    <w:link w:val="10"/>
    <w:uiPriority w:val="9"/>
    <w:qFormat/>
    <w:rsid w:val="00DA6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юрист-2</dc:creator>
  <cp:lastModifiedBy>User</cp:lastModifiedBy>
  <cp:revision>2</cp:revision>
  <dcterms:created xsi:type="dcterms:W3CDTF">2024-08-02T05:02:00Z</dcterms:created>
  <dcterms:modified xsi:type="dcterms:W3CDTF">2024-08-02T05:02:00Z</dcterms:modified>
</cp:coreProperties>
</file>